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15D5" w:rsidRPr="002015D5" w:rsidRDefault="002015D5" w:rsidP="002015D5">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bookmarkStart w:id="0" w:name="_GoBack"/>
      <w:bookmarkEnd w:id="0"/>
      <w:r w:rsidRPr="002015D5">
        <w:rPr>
          <w:rFonts w:ascii="Arial" w:eastAsia="Times New Roman" w:hAnsi="Arial" w:cs="Arial"/>
          <w:color w:val="000000"/>
          <w:kern w:val="36"/>
          <w:sz w:val="43"/>
          <w:szCs w:val="43"/>
          <w:lang w:eastAsia="ru-RU"/>
        </w:rPr>
        <w:t>Приказ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b/>
          <w:bCs/>
          <w:color w:val="000000"/>
          <w:sz w:val="18"/>
          <w:szCs w:val="18"/>
          <w:bdr w:val="none" w:sz="0" w:space="0" w:color="auto" w:frame="1"/>
          <w:lang w:eastAsia="ru-RU"/>
        </w:rPr>
        <w:t>Зарегистрирован в Минюсте РФ 14 ноября 2013 г.</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b/>
          <w:bCs/>
          <w:color w:val="000000"/>
          <w:sz w:val="18"/>
          <w:szCs w:val="18"/>
          <w:bdr w:val="none" w:sz="0" w:space="0" w:color="auto" w:frame="1"/>
          <w:lang w:eastAsia="ru-RU"/>
        </w:rPr>
        <w:t>Регистрационный N 30384</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Утвердить прилагаемый федеральный государственный образовательный стандарт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Признать утратившими силу приказы Министерства образования и науки Российской Федерации: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Настоящий приказ вступает в силу с 1 января 2014 года.</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b/>
          <w:bCs/>
          <w:color w:val="000000"/>
          <w:sz w:val="18"/>
          <w:szCs w:val="18"/>
          <w:bdr w:val="none" w:sz="0" w:space="0" w:color="auto" w:frame="1"/>
          <w:lang w:eastAsia="ru-RU"/>
        </w:rPr>
        <w:t>Министр Д. Ливанов</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 </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i/>
          <w:iCs/>
          <w:color w:val="000000"/>
          <w:sz w:val="18"/>
          <w:szCs w:val="18"/>
          <w:bdr w:val="none" w:sz="0" w:space="0" w:color="auto" w:frame="1"/>
          <w:lang w:eastAsia="ru-RU"/>
        </w:rPr>
        <w:t>Приложение</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b/>
          <w:bCs/>
          <w:color w:val="000000"/>
          <w:sz w:val="18"/>
          <w:szCs w:val="18"/>
          <w:bdr w:val="none" w:sz="0" w:space="0" w:color="auto" w:frame="1"/>
          <w:lang w:eastAsia="ru-RU"/>
        </w:rPr>
        <w:t>Федеральный государственный образовательный стандарт дошкольного образования</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b/>
          <w:bCs/>
          <w:color w:val="000000"/>
          <w:sz w:val="18"/>
          <w:szCs w:val="18"/>
          <w:bdr w:val="none" w:sz="0" w:space="0" w:color="auto" w:frame="1"/>
          <w:lang w:eastAsia="ru-RU"/>
        </w:rPr>
        <w:t>I. Общие положения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1.2. Стандарт разработан на основе Конституции Российской Федерации1 и законодательства Российской Федерации и с учетом Конвенции ООН о правах ребенка2, в основе которых заложены следующие основные принципы: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уважение личности ребенка;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1.3. В Стандарте учитываются: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возможности освоения ребенком Программы на разных этапах ее реализации.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1.4. Основные принципы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поддержка инициативы детей в различных видах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5) сотрудничество Организации с семьей;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6) приобщение детей к социокультурным нормам, традициям семьи, общества и государства;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7) формирование познавательных интересов и познавательных действий ребенка в различных видах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8) возрастная адекватность дошкольного образования (соответствие условий, требований, методов возрасту и особенностям развития);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9) учет этнокультурной ситуации развития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1.5. Стандарт направлен на достижение следующих целей: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повышение социального статуса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обеспечение государством равенства возможностей для каждого ребенка в получении качественного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сохранение единства образовательного пространства Российской Федерации относительно уровня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1.6. Стандарт направлен на решение следующих задач:</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охраны и укрепления физического и психического здоровья детей, в том числе их эмоционального благополучия;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1.7. Стандарт является основой для: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разработки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разработки вариативных примерных образовательных программ дошкольного образования (далее - примерные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объективной оценки соответствия образовательной деятельности Организации требованиям Стандарта;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1.8. Стандарт включает в себя требования к:</w:t>
      </w:r>
    </w:p>
    <w:p w:rsidR="002015D5" w:rsidRPr="002015D5" w:rsidRDefault="002015D5" w:rsidP="002015D5">
      <w:pPr>
        <w:numPr>
          <w:ilvl w:val="0"/>
          <w:numId w:val="1"/>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структуре Программы и ее объему;</w:t>
      </w:r>
    </w:p>
    <w:p w:rsidR="002015D5" w:rsidRPr="002015D5" w:rsidRDefault="002015D5" w:rsidP="002015D5">
      <w:pPr>
        <w:numPr>
          <w:ilvl w:val="0"/>
          <w:numId w:val="1"/>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условиям реализации Программы;</w:t>
      </w:r>
    </w:p>
    <w:p w:rsidR="002015D5" w:rsidRPr="002015D5" w:rsidRDefault="002015D5" w:rsidP="002015D5">
      <w:pPr>
        <w:numPr>
          <w:ilvl w:val="0"/>
          <w:numId w:val="1"/>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результатам освоения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b/>
          <w:bCs/>
          <w:color w:val="000000"/>
          <w:sz w:val="18"/>
          <w:szCs w:val="18"/>
          <w:bdr w:val="none" w:sz="0" w:space="0" w:color="auto" w:frame="1"/>
          <w:lang w:eastAsia="ru-RU"/>
        </w:rPr>
        <w:t>II. Требования к структуре образовательной программы дошкольного образования и ее объему</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 Программа определяет содержание и организацию образовательной деятельности на уровне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2.2. Структурные подразделения в одной Организации (далее - Группы) могут реализовывать разные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2.4. Программа направлена на:</w:t>
      </w:r>
    </w:p>
    <w:p w:rsidR="002015D5" w:rsidRPr="002015D5" w:rsidRDefault="002015D5" w:rsidP="002015D5">
      <w:pPr>
        <w:numPr>
          <w:ilvl w:val="0"/>
          <w:numId w:val="2"/>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2015D5" w:rsidRPr="002015D5" w:rsidRDefault="002015D5" w:rsidP="002015D5">
      <w:pPr>
        <w:numPr>
          <w:ilvl w:val="0"/>
          <w:numId w:val="2"/>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w:t>
      </w:r>
      <w:r w:rsidRPr="002015D5">
        <w:rPr>
          <w:rFonts w:ascii="Arial" w:eastAsia="Times New Roman" w:hAnsi="Arial" w:cs="Arial"/>
          <w:color w:val="000000"/>
          <w:sz w:val="18"/>
          <w:szCs w:val="18"/>
          <w:lang w:eastAsia="ru-RU"/>
        </w:rPr>
        <w:lastRenderedPageBreak/>
        <w:t>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Программа может реализовываться в течение всего времени пребывания4 детей в Организации.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2015D5" w:rsidRPr="002015D5" w:rsidRDefault="002015D5" w:rsidP="002015D5">
      <w:pPr>
        <w:numPr>
          <w:ilvl w:val="0"/>
          <w:numId w:val="3"/>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социально-коммуникативное развитие;</w:t>
      </w:r>
    </w:p>
    <w:p w:rsidR="002015D5" w:rsidRPr="002015D5" w:rsidRDefault="002015D5" w:rsidP="002015D5">
      <w:pPr>
        <w:numPr>
          <w:ilvl w:val="0"/>
          <w:numId w:val="3"/>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познавательное развитие; речевое развитие;</w:t>
      </w:r>
    </w:p>
    <w:p w:rsidR="002015D5" w:rsidRPr="002015D5" w:rsidRDefault="002015D5" w:rsidP="002015D5">
      <w:pPr>
        <w:numPr>
          <w:ilvl w:val="0"/>
          <w:numId w:val="3"/>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художественно-эстетическое развитие;</w:t>
      </w:r>
    </w:p>
    <w:p w:rsidR="002015D5" w:rsidRPr="002015D5" w:rsidRDefault="002015D5" w:rsidP="002015D5">
      <w:pPr>
        <w:numPr>
          <w:ilvl w:val="0"/>
          <w:numId w:val="3"/>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физическое развитие.</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i/>
          <w:iCs/>
          <w:color w:val="000000"/>
          <w:sz w:val="18"/>
          <w:szCs w:val="18"/>
          <w:bdr w:val="none" w:sz="0" w:space="0" w:color="auto" w:frame="1"/>
          <w:lang w:eastAsia="ru-RU"/>
        </w:rPr>
        <w:t>Социально-коммуникативное развитие</w:t>
      </w:r>
      <w:r w:rsidRPr="002015D5">
        <w:rPr>
          <w:rFonts w:ascii="Arial" w:eastAsia="Times New Roman" w:hAnsi="Arial" w:cs="Arial"/>
          <w:color w:val="000000"/>
          <w:sz w:val="18"/>
          <w:szCs w:val="18"/>
          <w:lang w:eastAsia="ru-RU"/>
        </w:rPr>
        <w:t>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i/>
          <w:iCs/>
          <w:color w:val="000000"/>
          <w:sz w:val="18"/>
          <w:szCs w:val="18"/>
          <w:bdr w:val="none" w:sz="0" w:space="0" w:color="auto" w:frame="1"/>
          <w:lang w:eastAsia="ru-RU"/>
        </w:rPr>
        <w:t>Познавательное развитие</w:t>
      </w:r>
      <w:r w:rsidRPr="002015D5">
        <w:rPr>
          <w:rFonts w:ascii="Arial" w:eastAsia="Times New Roman" w:hAnsi="Arial" w:cs="Arial"/>
          <w:color w:val="000000"/>
          <w:sz w:val="18"/>
          <w:szCs w:val="18"/>
          <w:lang w:eastAsia="ru-RU"/>
        </w:rPr>
        <w:t>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i/>
          <w:iCs/>
          <w:color w:val="000000"/>
          <w:sz w:val="18"/>
          <w:szCs w:val="18"/>
          <w:bdr w:val="none" w:sz="0" w:space="0" w:color="auto" w:frame="1"/>
          <w:lang w:eastAsia="ru-RU"/>
        </w:rPr>
        <w:t>Речевое развитие</w:t>
      </w:r>
      <w:r w:rsidRPr="002015D5">
        <w:rPr>
          <w:rFonts w:ascii="Arial" w:eastAsia="Times New Roman" w:hAnsi="Arial" w:cs="Arial"/>
          <w:color w:val="000000"/>
          <w:sz w:val="18"/>
          <w:szCs w:val="18"/>
          <w:lang w:eastAsia="ru-RU"/>
        </w:rPr>
        <w:t>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i/>
          <w:iCs/>
          <w:color w:val="000000"/>
          <w:sz w:val="18"/>
          <w:szCs w:val="18"/>
          <w:bdr w:val="none" w:sz="0" w:space="0" w:color="auto" w:frame="1"/>
          <w:lang w:eastAsia="ru-RU"/>
        </w:rPr>
        <w:t>Художественно-эстетическое развитие</w:t>
      </w:r>
      <w:r w:rsidRPr="002015D5">
        <w:rPr>
          <w:rFonts w:ascii="Arial" w:eastAsia="Times New Roman" w:hAnsi="Arial" w:cs="Arial"/>
          <w:color w:val="000000"/>
          <w:sz w:val="18"/>
          <w:szCs w:val="18"/>
          <w:lang w:eastAsia="ru-RU"/>
        </w:rPr>
        <w:t>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i/>
          <w:iCs/>
          <w:color w:val="000000"/>
          <w:sz w:val="18"/>
          <w:szCs w:val="18"/>
          <w:bdr w:val="none" w:sz="0" w:space="0" w:color="auto" w:frame="1"/>
          <w:lang w:eastAsia="ru-RU"/>
        </w:rPr>
        <w:t>Физическое развитие</w:t>
      </w:r>
      <w:r w:rsidRPr="002015D5">
        <w:rPr>
          <w:rFonts w:ascii="Arial" w:eastAsia="Times New Roman" w:hAnsi="Arial" w:cs="Arial"/>
          <w:color w:val="000000"/>
          <w:sz w:val="18"/>
          <w:szCs w:val="18"/>
          <w:lang w:eastAsia="ru-RU"/>
        </w:rPr>
        <w:t>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2015D5" w:rsidRPr="002015D5" w:rsidRDefault="002015D5" w:rsidP="002015D5">
      <w:pPr>
        <w:numPr>
          <w:ilvl w:val="0"/>
          <w:numId w:val="4"/>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2015D5" w:rsidRPr="002015D5" w:rsidRDefault="002015D5" w:rsidP="002015D5">
      <w:pPr>
        <w:numPr>
          <w:ilvl w:val="0"/>
          <w:numId w:val="4"/>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2015D5" w:rsidRPr="002015D5" w:rsidRDefault="002015D5" w:rsidP="002015D5">
      <w:pPr>
        <w:numPr>
          <w:ilvl w:val="0"/>
          <w:numId w:val="4"/>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2.8. Содержание Программы должно отражать следующие аспекты образовательной среды для ребенка дошкольного возраста: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предметно-пространственная развивающая образовательная среда;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характер взаимодействия со взрослыми;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характер взаимодействия с другими детьми;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система отношений ребенка к миру, к другим людям, к себе самому.</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2.11.1. Целевой раздел включает в себя пояснительную записку и планируемые результаты освоения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Пояснительная записка должна раскрывать:</w:t>
      </w:r>
    </w:p>
    <w:p w:rsidR="002015D5" w:rsidRPr="002015D5" w:rsidRDefault="002015D5" w:rsidP="002015D5">
      <w:pPr>
        <w:numPr>
          <w:ilvl w:val="0"/>
          <w:numId w:val="5"/>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цели и задачи реализации Программы;</w:t>
      </w:r>
    </w:p>
    <w:p w:rsidR="002015D5" w:rsidRPr="002015D5" w:rsidRDefault="002015D5" w:rsidP="002015D5">
      <w:pPr>
        <w:numPr>
          <w:ilvl w:val="0"/>
          <w:numId w:val="5"/>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принципы и подходы к формированию Программы;</w:t>
      </w:r>
    </w:p>
    <w:p w:rsidR="002015D5" w:rsidRPr="002015D5" w:rsidRDefault="002015D5" w:rsidP="002015D5">
      <w:pPr>
        <w:numPr>
          <w:ilvl w:val="0"/>
          <w:numId w:val="5"/>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2.11.2. Содержательный раздел представляет общее содержание Программы, обеспечивающее полноценное развитие личности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Содержательный раздел Программы должен включать:</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содержательном разделе Программы должны быть представлены: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а) особенности образовательной деятельности разных видов и культурных практик;</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б) способы и направления поддержки детской инициативы;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особенности взаимодействия педагогического коллектива с семьями воспитанников;</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г) иные характеристики содержания Программы, наиболее существенные с точки зрения авторов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2015D5" w:rsidRPr="002015D5" w:rsidRDefault="002015D5" w:rsidP="002015D5">
      <w:pPr>
        <w:numPr>
          <w:ilvl w:val="0"/>
          <w:numId w:val="6"/>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специфику национальных, социокультурных и иных условий, в которых осуществляется образовательная деятельность;</w:t>
      </w:r>
    </w:p>
    <w:p w:rsidR="002015D5" w:rsidRPr="002015D5" w:rsidRDefault="002015D5" w:rsidP="002015D5">
      <w:pPr>
        <w:numPr>
          <w:ilvl w:val="0"/>
          <w:numId w:val="6"/>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2015D5" w:rsidRPr="002015D5" w:rsidRDefault="002015D5" w:rsidP="002015D5">
      <w:pPr>
        <w:numPr>
          <w:ilvl w:val="0"/>
          <w:numId w:val="6"/>
        </w:numPr>
        <w:shd w:val="clear" w:color="auto" w:fill="F6F6F6"/>
        <w:spacing w:after="192" w:line="240" w:lineRule="auto"/>
        <w:ind w:left="288"/>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сложившиеся традиции Организации или Группы.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Коррекционная работа и/или инклюзивное образование должны быть направлены на: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пунктом 2.11 Стандарта, в случае если она не соответствует одной из примерных программ.</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В краткой презентации Программы должны быть указаны: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используемые Примерные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характеристика взаимодействия педагогического коллектива с семьями детей.</w:t>
      </w:r>
    </w:p>
    <w:p w:rsidR="002015D5" w:rsidRPr="002015D5" w:rsidRDefault="002015D5" w:rsidP="002015D5">
      <w:pPr>
        <w:shd w:val="clear" w:color="auto" w:fill="F6F6F6"/>
        <w:spacing w:after="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b/>
          <w:bCs/>
          <w:color w:val="000000"/>
          <w:sz w:val="18"/>
          <w:szCs w:val="18"/>
          <w:bdr w:val="none" w:sz="0" w:space="0" w:color="auto" w:frame="1"/>
          <w:lang w:eastAsia="ru-RU"/>
        </w:rPr>
        <w:t>III. Требования к условиям реализации основной образовательной программы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гарантирует охрану и укрепление физического и психического здоровья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обеспечивает эмоциональное благополучие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способствует профессиональному развитию педагогических работников;</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создает условия для развивающего вариативного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5) обеспечивает открытость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6) создает условия для участия родителей (законных представителей) в образовательной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 Требования к психолого-педагогическим условиям реализации основной образовательной программы дошкольного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3.2.1. Для успешной реализации Программы должны быть обеспечены следующие психолого-педагогические условия: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5) поддержка инициативы и самостоятельности детей в специфических для них видах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6) возможность выбора детьми материалов, видов активности, участников совместной деятельности и общения;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7) защита детей от всех форм физического и психического насилия5;</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 xml:space="preserve">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w:t>
      </w:r>
      <w:r w:rsidRPr="002015D5">
        <w:rPr>
          <w:rFonts w:ascii="Arial" w:eastAsia="Times New Roman" w:hAnsi="Arial" w:cs="Arial"/>
          <w:color w:val="000000"/>
          <w:sz w:val="18"/>
          <w:szCs w:val="18"/>
          <w:lang w:eastAsia="ru-RU"/>
        </w:rPr>
        <w:lastRenderedPageBreak/>
        <w:t>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оптимизации работы с группой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Участие ребенка в психологической диагностике допускается только с согласия его родителей (законных представителей).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3.2.4. Наполняемость Группы определяется с учетом возраста детей, их состояния здоровья, специфики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обеспечение эмоционального благополучия через:</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непосредственное общение с каждым ребенком;</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уважительное отношение к каждому ребенку, к его чувствам и потребностям;</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поддержку индивидуальности и инициативы детей через:</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создание условий для свободного выбора детьми деятельности, участников совместной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создание условий для принятия детьми решений, выражения своих чувств и мыслей;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установление правил взаимодействия в разных ситуациях:</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развитие коммуникативных способностей детей, позволяющих разрешать конфликтные ситуации со сверстниками;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развитие умения детей работать в группе сверстников;</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создание условий для овладения культурными средствами деятельности;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поддержку спонтанной игры детей, ее обогащение, обеспечение игрового времени и пространства;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оценку индивидуального развития детей;</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3.2.6. В целях эффективной реализации Программы должны быть созданы условия для: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3.2.8. Организация должна создавать возможности: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2) для взрослых по поиску, использованию материалов, обеспечивающих реализацию Программы, в том числе в информационной среде;</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t>3) для обсуждения с родителями (законными представителями) детей вопросов, связанных с реализацией Программы.</w:t>
      </w:r>
    </w:p>
    <w:p w:rsidR="002015D5" w:rsidRPr="002015D5" w:rsidRDefault="002015D5" w:rsidP="002015D5">
      <w:pPr>
        <w:shd w:val="clear" w:color="auto" w:fill="F6F6F6"/>
        <w:spacing w:after="240" w:line="270" w:lineRule="atLeast"/>
        <w:textAlignment w:val="baseline"/>
        <w:rPr>
          <w:rFonts w:ascii="Arial" w:eastAsia="Times New Roman" w:hAnsi="Arial" w:cs="Arial"/>
          <w:color w:val="000000"/>
          <w:sz w:val="18"/>
          <w:szCs w:val="18"/>
          <w:lang w:eastAsia="ru-RU"/>
        </w:rPr>
      </w:pPr>
      <w:r w:rsidRPr="002015D5">
        <w:rPr>
          <w:rFonts w:ascii="Arial" w:eastAsia="Times New Roman" w:hAnsi="Arial" w:cs="Arial"/>
          <w:color w:val="000000"/>
          <w:sz w:val="18"/>
          <w:szCs w:val="18"/>
          <w:lang w:eastAsia="ru-RU"/>
        </w:rPr>
        <w:lastRenderedPageBreak/>
        <w:t>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rsidR="002015D5" w:rsidRDefault="002015D5"/>
    <w:sectPr w:rsidR="002015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E16C1"/>
    <w:multiLevelType w:val="multilevel"/>
    <w:tmpl w:val="3B84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A028DD"/>
    <w:multiLevelType w:val="multilevel"/>
    <w:tmpl w:val="B074D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90170"/>
    <w:multiLevelType w:val="multilevel"/>
    <w:tmpl w:val="BE427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E86D3E"/>
    <w:multiLevelType w:val="multilevel"/>
    <w:tmpl w:val="65DC2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E84371"/>
    <w:multiLevelType w:val="multilevel"/>
    <w:tmpl w:val="27A08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580FCF"/>
    <w:multiLevelType w:val="multilevel"/>
    <w:tmpl w:val="70EEF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0"/>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5D5"/>
    <w:rsid w:val="002015D5"/>
    <w:rsid w:val="0070032D"/>
    <w:rsid w:val="00780330"/>
    <w:rsid w:val="009322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A2DAE"/>
  <w15:chartTrackingRefBased/>
  <w15:docId w15:val="{91EED14A-349C-4718-AD64-ADFEE8826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2015D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2015D5"/>
    <w:rPr>
      <w:i/>
      <w:iCs/>
    </w:rPr>
  </w:style>
  <w:style w:type="character" w:styleId="a4">
    <w:name w:val="Hyperlink"/>
    <w:basedOn w:val="a0"/>
    <w:uiPriority w:val="99"/>
    <w:semiHidden/>
    <w:unhideWhenUsed/>
    <w:rsid w:val="002015D5"/>
    <w:rPr>
      <w:color w:val="0000FF"/>
      <w:u w:val="single"/>
    </w:rPr>
  </w:style>
  <w:style w:type="character" w:customStyle="1" w:styleId="10">
    <w:name w:val="Заголовок 1 Знак"/>
    <w:basedOn w:val="a0"/>
    <w:link w:val="1"/>
    <w:uiPriority w:val="9"/>
    <w:rsid w:val="002015D5"/>
    <w:rPr>
      <w:rFonts w:ascii="Times New Roman" w:eastAsia="Times New Roman" w:hAnsi="Times New Roman" w:cs="Times New Roman"/>
      <w:b/>
      <w:bCs/>
      <w:kern w:val="36"/>
      <w:sz w:val="48"/>
      <w:szCs w:val="48"/>
      <w:lang w:eastAsia="ru-RU"/>
    </w:rPr>
  </w:style>
  <w:style w:type="paragraph" w:styleId="a5">
    <w:name w:val="Normal (Web)"/>
    <w:basedOn w:val="a"/>
    <w:uiPriority w:val="99"/>
    <w:semiHidden/>
    <w:unhideWhenUsed/>
    <w:rsid w:val="002015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2015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731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4987</Words>
  <Characters>28429</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2023-10-26T07:18:00Z</dcterms:created>
  <dcterms:modified xsi:type="dcterms:W3CDTF">2023-10-26T07:19:00Z</dcterms:modified>
</cp:coreProperties>
</file>